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3" w:rsidRDefault="00897D43" w:rsidP="00897D43">
      <w:pPr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2022年安徽省职业院校技能大赛（高职组）</w:t>
      </w:r>
    </w:p>
    <w:p w:rsidR="00247D30" w:rsidRDefault="00897D43" w:rsidP="00897D43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养老服务技能赛项</w:t>
      </w:r>
      <w:r w:rsidR="00F0564E">
        <w:rPr>
          <w:rFonts w:ascii="仿宋" w:eastAsia="仿宋" w:hAnsi="仿宋" w:cs="仿宋" w:hint="eastAsia"/>
          <w:b/>
          <w:bCs/>
          <w:sz w:val="44"/>
          <w:szCs w:val="44"/>
        </w:rPr>
        <w:t>赛题</w:t>
      </w:r>
      <w:r w:rsidR="002D46DE">
        <w:rPr>
          <w:rFonts w:ascii="仿宋" w:eastAsia="仿宋" w:hAnsi="仿宋" w:cs="仿宋" w:hint="eastAsia"/>
          <w:b/>
          <w:bCs/>
          <w:sz w:val="44"/>
          <w:szCs w:val="44"/>
        </w:rPr>
        <w:t>五</w:t>
      </w:r>
    </w:p>
    <w:p w:rsidR="00247D30" w:rsidRDefault="00247D30">
      <w:pPr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</w:p>
    <w:p w:rsidR="00247D30" w:rsidRDefault="00F0564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社区居家场景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李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立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爷爷，71岁，居住在铁山新村6幢1302室，现由寸草心居家社区中心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实施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居家照护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。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val="zh-TW"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【基本信息】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出生年月：195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eastAsia="zh-TW"/>
        </w:rPr>
        <w:t>1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年5月；身高：1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70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cm；体重：5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4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TW"/>
        </w:rPr>
        <w:t>公斤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文化程度：中专；婚姻：已婚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经济状况：退休金4000元/月，儿子经济状况一般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兴趣爱好：看电视，打麻将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饮食喜好：酱鸭、腌菜、饮酒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性格特点：开朗，喜欢交流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工作经历：面粉厂货车司机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家族谱：1 个儿子，1个孙子，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均在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本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地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既往病史：高血压15年，2型糖尿病8年，脑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出血后半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年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 xml:space="preserve"> 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目前状况：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李爷爷神志清楚，交流正常。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左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侧肢体功能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尚可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右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侧肢体活动不灵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消瘦，四肢无力，右手</w:t>
      </w:r>
      <w:proofErr w:type="gramStart"/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部功能</w:t>
      </w:r>
      <w:proofErr w:type="gramEnd"/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差，常有抖动，刚拔除鼻饲管，卧床为主，可坐轮椅活动。目前喂食为主，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饮水偶有呛咳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血压控制良好，血糖控制不佳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降糖药片（每日3次，每次1片）。儿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子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工作忙，主要由保姆和居家护理员上门照护。</w:t>
      </w:r>
    </w:p>
    <w:p w:rsidR="00247D30" w:rsidRDefault="00F0564E">
      <w:pPr>
        <w:pStyle w:val="Ab"/>
        <w:framePr w:wrap="auto" w:yAlign="inline"/>
        <w:adjustRightInd w:val="0"/>
        <w:snapToGrid w:val="0"/>
        <w:spacing w:line="480" w:lineRule="exact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上午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:00护理员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李凤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为协助老年人口服用药；1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:00为老年人喂食、喂水；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下午15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: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0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0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按康复计划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利用简易辅具指导老年人吞咽康复训练。护理员根据老人近期情况进一步改进持续照护计划。</w:t>
      </w:r>
    </w:p>
    <w:p w:rsidR="00247D30" w:rsidRDefault="00247D30">
      <w:pPr>
        <w:rPr>
          <w:rFonts w:ascii="仿宋_GB2312" w:eastAsia="仿宋_GB2312" w:hAnsi="仿宋_GB2312" w:cs="仿宋_GB2312"/>
          <w:b/>
          <w:bCs/>
          <w:sz w:val="28"/>
          <w:szCs w:val="28"/>
          <w:lang w:val="zh-TW" w:eastAsia="zh-Hans"/>
        </w:rPr>
      </w:pPr>
    </w:p>
    <w:p w:rsidR="00247D30" w:rsidRDefault="00247D30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lang w:val="zh-TW" w:eastAsia="zh-Hans"/>
        </w:rPr>
      </w:pPr>
    </w:p>
    <w:p w:rsidR="00247D30" w:rsidRDefault="00F0564E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lang w:val="zh-TW" w:eastAsia="zh-Hans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zh-TW" w:eastAsia="zh-Hans"/>
        </w:rPr>
        <w:lastRenderedPageBreak/>
        <w:t>【参赛选手任务】</w:t>
      </w:r>
    </w:p>
    <w:p w:rsidR="00247D30" w:rsidRDefault="00F0564E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1.请根据案例完成生活照护模块实践操作任务</w:t>
      </w:r>
    </w:p>
    <w:p w:rsidR="00247D30" w:rsidRDefault="00F0564E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2.请根据案例完成基础照护模块实践操作任务</w:t>
      </w:r>
    </w:p>
    <w:p w:rsidR="00247D30" w:rsidRDefault="00F0564E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3.请根据案例完成康复服务模块实践操作任务</w:t>
      </w:r>
    </w:p>
    <w:p w:rsidR="00247D30" w:rsidRDefault="00F0564E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4.请根据案例完成老年人持续改进照护计划</w:t>
      </w:r>
    </w:p>
    <w:p w:rsidR="00247D30" w:rsidRDefault="00247D30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</w:p>
    <w:p w:rsidR="00247D30" w:rsidRDefault="00F0564E">
      <w:pPr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  <w:u w:color="000000"/>
          <w:lang w:val="zh-TW" w:eastAsia="zh-Hans"/>
        </w:rPr>
        <w:t>【任务要求】</w:t>
      </w:r>
    </w:p>
    <w:p w:rsidR="00247D30" w:rsidRDefault="00F0564E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实际操作模块任务：要求选手尽可能地真实操作，用语言和非语言疏导不良情绪，鼓励、表扬老年人，增强老年人提高生活能力的信心,将沟通交流、安全照护、心理照护、人文关怀、职业安全与保护、健康教育等贯穿于照护服务全过程中。</w:t>
      </w:r>
    </w:p>
    <w:p w:rsidR="00247D30" w:rsidRDefault="00F0564E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持续改进照护计划：请确定老人目前存在的主要照护问题，制定可行的照护计划，解释措施的依据，并与老人及其家属、其他相关专业人员沟通，保证照护工作的有效性和延续性。</w:t>
      </w:r>
    </w:p>
    <w:p w:rsidR="00247D30" w:rsidRDefault="00F0564E">
      <w:pPr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br w:type="page"/>
      </w:r>
    </w:p>
    <w:p w:rsidR="00247D30" w:rsidRDefault="00F0564E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养老机构场景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王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梅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女，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75岁，现住在美心公寓406房间/1床。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【基本信息】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出生年月：194</w:t>
      </w:r>
      <w:r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  <w:t>7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年7月1日；身高166cm；体重：60公斤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文化程度：高中；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婚姻：离异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经济支持：有退休金，3500元/月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兴趣爱好：舞蹈、唱京剧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饮食喜好：清淡、素食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性格特点：文静、内向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工作经历：退休前是镇中心小学舞蹈老师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家族谱：2个儿子，均跟随前夫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TW"/>
        </w:rPr>
        <w:t>既往病史：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高血压10年，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脑梗死后1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年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val="zh-TW"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val="zh-TW" w:eastAsia="zh-Hans"/>
        </w:rPr>
        <w:t>目前状况：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老人神志清，精神不振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，言语不利，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左上肢肌力约III级，左下肢肌力约IV级，右侧肢体肌力、肌张力正常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，卧床为主，鼻饲供给营养；近来天气变化，老人诉说夜里有点冷，要求使用热水袋；因疾病、生活不如意等原因，老人经常发脾气。</w:t>
      </w:r>
    </w:p>
    <w:p w:rsidR="00247D30" w:rsidRDefault="00F0564E">
      <w:pPr>
        <w:pStyle w:val="Ab"/>
        <w:framePr w:wrap="auto" w:yAlign="inline"/>
        <w:spacing w:line="360" w:lineRule="auto"/>
        <w:ind w:firstLine="561"/>
        <w:rPr>
          <w:rFonts w:ascii="仿宋_GB2312" w:eastAsia="仿宋_GB2312" w:hAnsi="仿宋_GB2312" w:cs="仿宋_GB2312"/>
          <w:color w:val="auto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上午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:00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护理员金一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为戴鼻饲管的老年人进食、进水；10:00指导老年人进行桥式运动训练；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晚上20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: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  <w:lang w:eastAsia="zh-Hans"/>
        </w:rPr>
        <w:t>0使用热水袋（充电式）为老年人保暖。护理员根据老人近期情况进一步改进持续照护计划。</w:t>
      </w:r>
    </w:p>
    <w:p w:rsidR="00247D30" w:rsidRDefault="00247D30">
      <w:pPr>
        <w:spacing w:line="360" w:lineRule="auto"/>
        <w:ind w:firstLine="560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</w:rPr>
      </w:pPr>
    </w:p>
    <w:p w:rsidR="00247D30" w:rsidRDefault="00247D30">
      <w:pPr>
        <w:spacing w:line="360" w:lineRule="auto"/>
        <w:ind w:firstLine="560"/>
        <w:rPr>
          <w:rFonts w:ascii="宋体" w:eastAsia="宋体" w:hAnsi="宋体" w:cs="宋体"/>
          <w:b/>
          <w:bCs/>
          <w:color w:val="000000"/>
          <w:sz w:val="28"/>
          <w:szCs w:val="28"/>
          <w:u w:color="000000"/>
        </w:rPr>
      </w:pPr>
    </w:p>
    <w:p w:rsidR="00247D30" w:rsidRDefault="00F0564E">
      <w:pPr>
        <w:spacing w:line="360" w:lineRule="auto"/>
        <w:ind w:firstLine="560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u w:color="000000"/>
          <w:lang w:val="zh-TW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</w:rPr>
        <w:lastRenderedPageBreak/>
        <w:t>【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  <w:u w:color="000000"/>
          <w:lang w:val="zh-TW"/>
        </w:rPr>
        <w:t>参赛选手任务】</w:t>
      </w:r>
    </w:p>
    <w:p w:rsidR="00247D30" w:rsidRDefault="00F0564E">
      <w:pPr>
        <w:adjustRightInd w:val="0"/>
        <w:snapToGrid w:val="0"/>
        <w:spacing w:line="460" w:lineRule="exact"/>
        <w:ind w:firstLine="561"/>
        <w:rPr>
          <w:rFonts w:ascii="仿宋_GB2312" w:eastAsia="仿宋_GB2312" w:hAnsi="仿宋_GB2312" w:cs="仿宋_GB2312"/>
          <w:sz w:val="28"/>
          <w:szCs w:val="28"/>
          <w:u w:color="000000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eastAsia="zh-Hans"/>
        </w:rPr>
        <w:t>1.请根据案例完成生活照护模块实践操作任务</w:t>
      </w:r>
    </w:p>
    <w:p w:rsidR="00247D30" w:rsidRDefault="00F0564E">
      <w:pPr>
        <w:adjustRightInd w:val="0"/>
        <w:snapToGrid w:val="0"/>
        <w:spacing w:line="460" w:lineRule="exact"/>
        <w:ind w:firstLine="561"/>
        <w:rPr>
          <w:rFonts w:ascii="仿宋_GB2312" w:eastAsia="仿宋_GB2312" w:hAnsi="仿宋_GB2312" w:cs="仿宋_GB2312"/>
          <w:sz w:val="28"/>
          <w:szCs w:val="28"/>
          <w:u w:color="000000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eastAsia="zh-Hans"/>
        </w:rPr>
        <w:t>2.请根据案例完成基础照护模块实践操作任务</w:t>
      </w:r>
    </w:p>
    <w:p w:rsidR="00247D30" w:rsidRDefault="00F0564E">
      <w:pPr>
        <w:adjustRightInd w:val="0"/>
        <w:snapToGrid w:val="0"/>
        <w:spacing w:line="460" w:lineRule="exact"/>
        <w:ind w:firstLine="561"/>
        <w:rPr>
          <w:rFonts w:ascii="仿宋_GB2312" w:eastAsia="仿宋_GB2312" w:hAnsi="仿宋_GB2312" w:cs="仿宋_GB2312"/>
          <w:sz w:val="28"/>
          <w:szCs w:val="28"/>
          <w:u w:color="000000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eastAsia="zh-Hans"/>
        </w:rPr>
        <w:t>3.请根据案例完成康复服务模块实践操作任务</w:t>
      </w:r>
    </w:p>
    <w:p w:rsidR="00247D30" w:rsidRDefault="00F0564E">
      <w:pPr>
        <w:adjustRightInd w:val="0"/>
        <w:snapToGrid w:val="0"/>
        <w:spacing w:line="460" w:lineRule="exact"/>
        <w:ind w:firstLine="561"/>
        <w:rPr>
          <w:rFonts w:ascii="仿宋_GB2312" w:eastAsia="仿宋_GB2312" w:hAnsi="仿宋_GB2312" w:cs="仿宋_GB2312"/>
          <w:sz w:val="28"/>
          <w:szCs w:val="28"/>
          <w:u w:color="000000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eastAsia="zh-Hans"/>
        </w:rPr>
        <w:t>4.请根据案例完成老年人持续改进照护计划</w:t>
      </w:r>
    </w:p>
    <w:p w:rsidR="00247D30" w:rsidRDefault="00247D30">
      <w:pPr>
        <w:adjustRightInd w:val="0"/>
        <w:snapToGrid w:val="0"/>
        <w:spacing w:line="460" w:lineRule="exact"/>
        <w:ind w:firstLine="561"/>
        <w:rPr>
          <w:rFonts w:ascii="宋体" w:eastAsia="宋体" w:hAnsi="宋体" w:cs="宋体"/>
          <w:b/>
          <w:bCs/>
          <w:sz w:val="28"/>
          <w:szCs w:val="28"/>
          <w:u w:color="000000"/>
        </w:rPr>
      </w:pPr>
    </w:p>
    <w:p w:rsidR="00247D30" w:rsidRDefault="00F0564E">
      <w:pPr>
        <w:adjustRightInd w:val="0"/>
        <w:snapToGrid w:val="0"/>
        <w:spacing w:line="460" w:lineRule="exact"/>
        <w:ind w:firstLine="561"/>
        <w:rPr>
          <w:rFonts w:ascii="仿宋_GB2312" w:eastAsia="仿宋_GB2312" w:hAnsi="仿宋_GB2312" w:cs="仿宋_GB2312"/>
          <w:b/>
          <w:bCs/>
          <w:sz w:val="28"/>
          <w:szCs w:val="28"/>
          <w:u w:color="000000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color="000000"/>
        </w:rPr>
        <w:t>【</w:t>
      </w:r>
      <w:r>
        <w:rPr>
          <w:rFonts w:ascii="宋体" w:eastAsia="宋体" w:hAnsi="宋体" w:cs="宋体" w:hint="eastAsia"/>
          <w:b/>
          <w:bCs/>
          <w:sz w:val="28"/>
          <w:szCs w:val="28"/>
          <w:u w:color="000000"/>
          <w:lang w:val="zh-TW" w:eastAsia="zh-TW"/>
        </w:rPr>
        <w:t>任务要求</w:t>
      </w:r>
      <w:r>
        <w:rPr>
          <w:rFonts w:ascii="宋体" w:eastAsia="宋体" w:hAnsi="宋体" w:cs="宋体" w:hint="eastAsia"/>
          <w:b/>
          <w:bCs/>
          <w:sz w:val="28"/>
          <w:szCs w:val="28"/>
          <w:u w:color="000000"/>
          <w:lang w:val="zh-TW"/>
        </w:rPr>
        <w:t>】</w:t>
      </w:r>
    </w:p>
    <w:p w:rsidR="00247D30" w:rsidRDefault="00F0564E">
      <w:pPr>
        <w:adjustRightInd w:val="0"/>
        <w:snapToGrid w:val="0"/>
        <w:spacing w:line="460" w:lineRule="exact"/>
        <w:ind w:firstLine="561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实际操作模块任务：要求选手尽可能地真实操作，用语言和非语言疏导不良情绪，鼓励、表扬老年人，增强老年人提高生活能力的信心,将沟通交流、安全照护、心理照护、人文关怀、职业安全与保护、健康教育等贯穿于照护服务全过程中。</w:t>
      </w:r>
    </w:p>
    <w:p w:rsidR="00247D30" w:rsidRDefault="00F0564E">
      <w:pPr>
        <w:adjustRightInd w:val="0"/>
        <w:snapToGrid w:val="0"/>
        <w:spacing w:line="460" w:lineRule="exact"/>
        <w:ind w:firstLine="561"/>
        <w:rPr>
          <w:rFonts w:ascii="仿宋_GB2312" w:eastAsia="仿宋_GB2312" w:hAnsi="仿宋_GB2312" w:cs="仿宋_GB2312"/>
          <w:sz w:val="28"/>
          <w:szCs w:val="28"/>
          <w:u w:color="000000"/>
          <w:lang w:val="zh-TW"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u w:color="000000"/>
          <w:lang w:val="zh-TW" w:eastAsia="zh-Hans"/>
        </w:rPr>
        <w:t>持续改进照护计划：请确定老人目前存在的主要照护问题，制定可行的照护计划，解释措施的依据，并与老人及其家属、其他相关专业人员沟通，保证照护工作的有效性和延续性。</w:t>
      </w:r>
    </w:p>
    <w:sectPr w:rsidR="00247D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8B" w:rsidRDefault="00E2218B">
      <w:r>
        <w:separator/>
      </w:r>
    </w:p>
  </w:endnote>
  <w:endnote w:type="continuationSeparator" w:id="0">
    <w:p w:rsidR="00E2218B" w:rsidRDefault="00E2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30" w:rsidRDefault="00F0564E">
    <w:pPr>
      <w:pStyle w:val="a7"/>
      <w:jc w:val="center"/>
    </w:pPr>
    <w:r>
      <w:rPr>
        <w:rFonts w:hint="eastAsia"/>
      </w:rPr>
      <w:t>第</w:t>
    </w:r>
    <w:sdt>
      <w:sdtPr>
        <w:id w:val="55"/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7D43" w:rsidRPr="00897D43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>
          <w:rPr>
            <w:rFonts w:hint="eastAsia"/>
          </w:rPr>
          <w:t>4</w:t>
        </w:r>
        <w:r>
          <w:rPr>
            <w:rFonts w:hint="eastAsia"/>
          </w:rPr>
          <w:t>页</w:t>
        </w:r>
      </w:sdtContent>
    </w:sdt>
  </w:p>
  <w:p w:rsidR="00247D30" w:rsidRDefault="00247D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8B" w:rsidRDefault="00E2218B">
      <w:r>
        <w:separator/>
      </w:r>
    </w:p>
  </w:footnote>
  <w:footnote w:type="continuationSeparator" w:id="0">
    <w:p w:rsidR="00E2218B" w:rsidRDefault="00E22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E"/>
    <w:rsid w:val="00010B7D"/>
    <w:rsid w:val="00012CDB"/>
    <w:rsid w:val="00016E99"/>
    <w:rsid w:val="00074BB2"/>
    <w:rsid w:val="00083804"/>
    <w:rsid w:val="0009708D"/>
    <w:rsid w:val="000B4AE1"/>
    <w:rsid w:val="000C6C18"/>
    <w:rsid w:val="000E4B5F"/>
    <w:rsid w:val="000F62AE"/>
    <w:rsid w:val="00101EF7"/>
    <w:rsid w:val="00107233"/>
    <w:rsid w:val="0012146F"/>
    <w:rsid w:val="00130E71"/>
    <w:rsid w:val="00156725"/>
    <w:rsid w:val="00164069"/>
    <w:rsid w:val="001B185B"/>
    <w:rsid w:val="001B423D"/>
    <w:rsid w:val="001C36C2"/>
    <w:rsid w:val="001E0DF6"/>
    <w:rsid w:val="002070A9"/>
    <w:rsid w:val="00223B09"/>
    <w:rsid w:val="00224B6C"/>
    <w:rsid w:val="00247D30"/>
    <w:rsid w:val="002531F5"/>
    <w:rsid w:val="002539B3"/>
    <w:rsid w:val="002552D5"/>
    <w:rsid w:val="00265CB5"/>
    <w:rsid w:val="00280B11"/>
    <w:rsid w:val="002B6D72"/>
    <w:rsid w:val="002C2CF9"/>
    <w:rsid w:val="002D46DE"/>
    <w:rsid w:val="002D4F20"/>
    <w:rsid w:val="002E1D4C"/>
    <w:rsid w:val="002F3760"/>
    <w:rsid w:val="00310BCE"/>
    <w:rsid w:val="00325FAC"/>
    <w:rsid w:val="00352F01"/>
    <w:rsid w:val="00357C51"/>
    <w:rsid w:val="00365917"/>
    <w:rsid w:val="00373762"/>
    <w:rsid w:val="00375AF4"/>
    <w:rsid w:val="003B3526"/>
    <w:rsid w:val="003C7C27"/>
    <w:rsid w:val="00405669"/>
    <w:rsid w:val="0041126D"/>
    <w:rsid w:val="004137B2"/>
    <w:rsid w:val="00415565"/>
    <w:rsid w:val="00417FD2"/>
    <w:rsid w:val="0043259C"/>
    <w:rsid w:val="00434176"/>
    <w:rsid w:val="00463EBC"/>
    <w:rsid w:val="00487E25"/>
    <w:rsid w:val="004F19F7"/>
    <w:rsid w:val="004F2220"/>
    <w:rsid w:val="004F489A"/>
    <w:rsid w:val="00526024"/>
    <w:rsid w:val="00533F46"/>
    <w:rsid w:val="00535AF6"/>
    <w:rsid w:val="00546AC6"/>
    <w:rsid w:val="0054785B"/>
    <w:rsid w:val="00561000"/>
    <w:rsid w:val="00572965"/>
    <w:rsid w:val="00581256"/>
    <w:rsid w:val="005B09CF"/>
    <w:rsid w:val="005B62DF"/>
    <w:rsid w:val="005C2AD8"/>
    <w:rsid w:val="005C4734"/>
    <w:rsid w:val="005D285E"/>
    <w:rsid w:val="005E55F3"/>
    <w:rsid w:val="005F2F10"/>
    <w:rsid w:val="00601587"/>
    <w:rsid w:val="00603EE3"/>
    <w:rsid w:val="00610175"/>
    <w:rsid w:val="006159B9"/>
    <w:rsid w:val="00615B1E"/>
    <w:rsid w:val="00663A7D"/>
    <w:rsid w:val="006734B1"/>
    <w:rsid w:val="006B0934"/>
    <w:rsid w:val="006B42C2"/>
    <w:rsid w:val="006C3442"/>
    <w:rsid w:val="006D6815"/>
    <w:rsid w:val="006E3FB6"/>
    <w:rsid w:val="006E6A7D"/>
    <w:rsid w:val="006E773D"/>
    <w:rsid w:val="006F6752"/>
    <w:rsid w:val="00710C58"/>
    <w:rsid w:val="007354B1"/>
    <w:rsid w:val="007365A4"/>
    <w:rsid w:val="00744582"/>
    <w:rsid w:val="00765BAB"/>
    <w:rsid w:val="00795B21"/>
    <w:rsid w:val="007A09BA"/>
    <w:rsid w:val="007A150C"/>
    <w:rsid w:val="007E26B4"/>
    <w:rsid w:val="007E6A6D"/>
    <w:rsid w:val="00803137"/>
    <w:rsid w:val="00807719"/>
    <w:rsid w:val="00835AF7"/>
    <w:rsid w:val="0084474B"/>
    <w:rsid w:val="00865963"/>
    <w:rsid w:val="0087086B"/>
    <w:rsid w:val="00875995"/>
    <w:rsid w:val="00876387"/>
    <w:rsid w:val="00896367"/>
    <w:rsid w:val="00897D43"/>
    <w:rsid w:val="008A6EDB"/>
    <w:rsid w:val="008B0953"/>
    <w:rsid w:val="008B7436"/>
    <w:rsid w:val="008C27CB"/>
    <w:rsid w:val="008D5659"/>
    <w:rsid w:val="008E77DD"/>
    <w:rsid w:val="008F0F48"/>
    <w:rsid w:val="008F5E6A"/>
    <w:rsid w:val="00920B55"/>
    <w:rsid w:val="00950028"/>
    <w:rsid w:val="0095142D"/>
    <w:rsid w:val="009667C6"/>
    <w:rsid w:val="0098419B"/>
    <w:rsid w:val="00987D43"/>
    <w:rsid w:val="009B083B"/>
    <w:rsid w:val="009B75AC"/>
    <w:rsid w:val="009D3EE7"/>
    <w:rsid w:val="00A241A6"/>
    <w:rsid w:val="00A25FE9"/>
    <w:rsid w:val="00A267A1"/>
    <w:rsid w:val="00A27DB4"/>
    <w:rsid w:val="00A55E3B"/>
    <w:rsid w:val="00A64E4D"/>
    <w:rsid w:val="00A67CA7"/>
    <w:rsid w:val="00A77839"/>
    <w:rsid w:val="00A845AF"/>
    <w:rsid w:val="00A94705"/>
    <w:rsid w:val="00A963A6"/>
    <w:rsid w:val="00AA123D"/>
    <w:rsid w:val="00AA1C63"/>
    <w:rsid w:val="00AA34D4"/>
    <w:rsid w:val="00AB12F3"/>
    <w:rsid w:val="00AD77D4"/>
    <w:rsid w:val="00AD7C69"/>
    <w:rsid w:val="00B15FBB"/>
    <w:rsid w:val="00B16612"/>
    <w:rsid w:val="00B45DCB"/>
    <w:rsid w:val="00B60FA7"/>
    <w:rsid w:val="00B825B8"/>
    <w:rsid w:val="00BA5638"/>
    <w:rsid w:val="00BD3AF9"/>
    <w:rsid w:val="00C12724"/>
    <w:rsid w:val="00C15411"/>
    <w:rsid w:val="00C171AB"/>
    <w:rsid w:val="00C213AC"/>
    <w:rsid w:val="00C24BBE"/>
    <w:rsid w:val="00C301EB"/>
    <w:rsid w:val="00C44602"/>
    <w:rsid w:val="00C525CF"/>
    <w:rsid w:val="00C60463"/>
    <w:rsid w:val="00C617F1"/>
    <w:rsid w:val="00C64CDE"/>
    <w:rsid w:val="00C703D8"/>
    <w:rsid w:val="00C84D9D"/>
    <w:rsid w:val="00C871CC"/>
    <w:rsid w:val="00CA3053"/>
    <w:rsid w:val="00CA585D"/>
    <w:rsid w:val="00CB06D5"/>
    <w:rsid w:val="00CC1E7B"/>
    <w:rsid w:val="00CC42C8"/>
    <w:rsid w:val="00CC553E"/>
    <w:rsid w:val="00CD126F"/>
    <w:rsid w:val="00CD25D9"/>
    <w:rsid w:val="00CD7D57"/>
    <w:rsid w:val="00CE3709"/>
    <w:rsid w:val="00CE4748"/>
    <w:rsid w:val="00D00F24"/>
    <w:rsid w:val="00D05758"/>
    <w:rsid w:val="00D12C4A"/>
    <w:rsid w:val="00D23768"/>
    <w:rsid w:val="00D71047"/>
    <w:rsid w:val="00D77379"/>
    <w:rsid w:val="00D807F2"/>
    <w:rsid w:val="00D81635"/>
    <w:rsid w:val="00D86ADD"/>
    <w:rsid w:val="00D92BD2"/>
    <w:rsid w:val="00DD6A11"/>
    <w:rsid w:val="00DF1B08"/>
    <w:rsid w:val="00DF2625"/>
    <w:rsid w:val="00E12B39"/>
    <w:rsid w:val="00E2218B"/>
    <w:rsid w:val="00E27196"/>
    <w:rsid w:val="00E61AD8"/>
    <w:rsid w:val="00E66476"/>
    <w:rsid w:val="00E71E8B"/>
    <w:rsid w:val="00E846BE"/>
    <w:rsid w:val="00E94173"/>
    <w:rsid w:val="00EA3544"/>
    <w:rsid w:val="00EA5615"/>
    <w:rsid w:val="00EA64C7"/>
    <w:rsid w:val="00EB34A1"/>
    <w:rsid w:val="00EC7B2D"/>
    <w:rsid w:val="00EE6F08"/>
    <w:rsid w:val="00EE7933"/>
    <w:rsid w:val="00F022D4"/>
    <w:rsid w:val="00F0564E"/>
    <w:rsid w:val="00F11510"/>
    <w:rsid w:val="00F47745"/>
    <w:rsid w:val="00F5066A"/>
    <w:rsid w:val="00F57A7C"/>
    <w:rsid w:val="00F80E70"/>
    <w:rsid w:val="00F8707F"/>
    <w:rsid w:val="00F92864"/>
    <w:rsid w:val="00F97EA8"/>
    <w:rsid w:val="00FB0239"/>
    <w:rsid w:val="00FD7FF7"/>
    <w:rsid w:val="00FF5E7D"/>
    <w:rsid w:val="09153CCC"/>
    <w:rsid w:val="290D3ECD"/>
    <w:rsid w:val="2E640DC8"/>
    <w:rsid w:val="37FBE0CE"/>
    <w:rsid w:val="48CC54AE"/>
    <w:rsid w:val="48F13F8C"/>
    <w:rsid w:val="5A2E351C"/>
    <w:rsid w:val="5FFD47C6"/>
    <w:rsid w:val="63F01A02"/>
    <w:rsid w:val="6F3F79B3"/>
    <w:rsid w:val="75E35A02"/>
    <w:rsid w:val="78C30B3E"/>
    <w:rsid w:val="7B7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9630"/>
  <w15:docId w15:val="{1AE6DBC7-6ED8-4D06-AD93-F86C9DD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line="560" w:lineRule="exact"/>
      <w:ind w:firstLineChars="200" w:firstLine="721"/>
    </w:pPr>
    <w:rPr>
      <w:rFonts w:ascii="Calibri"/>
    </w:rPr>
  </w:style>
  <w:style w:type="paragraph" w:styleId="a4">
    <w:name w:val="Body Text"/>
    <w:basedOn w:val="a"/>
    <w:uiPriority w:val="99"/>
    <w:unhideWhenUsed/>
    <w:qFormat/>
    <w:rPr>
      <w:rFonts w:ascii="仿宋_GB2312" w:eastAsia="仿宋_GB2312"/>
      <w:sz w:val="3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b">
    <w:name w:val="正文 A"/>
    <w:qFormat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Administrator</cp:lastModifiedBy>
  <cp:revision>9</cp:revision>
  <cp:lastPrinted>2021-12-01T16:10:00Z</cp:lastPrinted>
  <dcterms:created xsi:type="dcterms:W3CDTF">2021-12-01T22:03:00Z</dcterms:created>
  <dcterms:modified xsi:type="dcterms:W3CDTF">2022-10-20T03:06:00Z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2052-3.9.4.6407</vt:lpwstr>
  </property>
  <property fmtid="{D5CDD505-2E9C-101B-9397-08002B2CF9AE}" pid="3" name="ICV">
    <vt:lpwstr>E379BDF24BC1456DAAC5A2BB2B23450B</vt:lpwstr>
  </property>
</Properties>
</file>